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72" w:rsidRDefault="000F6272" w:rsidP="000F6272">
      <w:pPr>
        <w:widowControl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附件1：</w:t>
      </w:r>
    </w:p>
    <w:p w:rsidR="000F6272" w:rsidRDefault="000F6272" w:rsidP="000F6272">
      <w:pPr>
        <w:adjustRightInd w:val="0"/>
        <w:snapToGrid w:val="0"/>
        <w:spacing w:line="58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电子信息工程学院</w:t>
      </w:r>
    </w:p>
    <w:p w:rsidR="000F6272" w:rsidRDefault="000F6272" w:rsidP="000F6272">
      <w:pPr>
        <w:adjustRightInd w:val="0"/>
        <w:snapToGrid w:val="0"/>
        <w:spacing w:line="58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2019年硕士研究生招生工作计划和时间安排</w:t>
      </w:r>
    </w:p>
    <w:bookmarkEnd w:id="0"/>
    <w:p w:rsidR="000F6272" w:rsidRDefault="000F6272" w:rsidP="000F6272">
      <w:pPr>
        <w:pStyle w:val="a3"/>
        <w:adjustRightInd w:val="0"/>
        <w:snapToGrid w:val="0"/>
        <w:spacing w:beforeLines="50" w:before="156" w:line="360" w:lineRule="auto"/>
        <w:rPr>
          <w:rFonts w:hAnsi="宋体"/>
          <w:b/>
          <w:color w:val="000000"/>
          <w:sz w:val="24"/>
          <w:szCs w:val="24"/>
        </w:rPr>
      </w:pPr>
      <w:r>
        <w:rPr>
          <w:rFonts w:hAnsi="宋体" w:hint="eastAsia"/>
          <w:b/>
          <w:color w:val="000000"/>
          <w:sz w:val="24"/>
          <w:szCs w:val="24"/>
        </w:rPr>
        <w:t>一、2019年电信学院硕士研究生招生计划</w:t>
      </w:r>
    </w:p>
    <w:p w:rsidR="000F6272" w:rsidRDefault="000F6272" w:rsidP="000F6272">
      <w:pPr>
        <w:pStyle w:val="a3"/>
        <w:adjustRightInd w:val="0"/>
        <w:snapToGrid w:val="0"/>
        <w:spacing w:line="360" w:lineRule="auto"/>
        <w:ind w:firstLineChars="200" w:firstLine="48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根据学校2019年分配招生计划，我院拟招收全日制研究生127人，其中学术学位研究生47人,全日制专业学位研究生80人，</w:t>
      </w:r>
      <w:r>
        <w:rPr>
          <w:rFonts w:hAnsi="宋体"/>
          <w:color w:val="000000"/>
          <w:sz w:val="24"/>
          <w:szCs w:val="24"/>
        </w:rPr>
        <w:t>非全日制专业学位研究生</w:t>
      </w:r>
      <w:r>
        <w:rPr>
          <w:rFonts w:hAnsi="宋体" w:hint="eastAsia"/>
          <w:color w:val="000000"/>
          <w:sz w:val="24"/>
          <w:szCs w:val="24"/>
        </w:rPr>
        <w:t>2人。</w:t>
      </w:r>
    </w:p>
    <w:p w:rsidR="000F6272" w:rsidRDefault="000F6272" w:rsidP="000F6272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2019年硕士研究生分专业招生计划及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复试线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等一览表</w:t>
      </w:r>
    </w:p>
    <w:tbl>
      <w:tblPr>
        <w:tblStyle w:val="a5"/>
        <w:tblW w:w="9382" w:type="dxa"/>
        <w:jc w:val="center"/>
        <w:tblLayout w:type="fixed"/>
        <w:tblLook w:val="04A0" w:firstRow="1" w:lastRow="0" w:firstColumn="1" w:lastColumn="0" w:noHBand="0" w:noVBand="1"/>
      </w:tblPr>
      <w:tblGrid>
        <w:gridCol w:w="1373"/>
        <w:gridCol w:w="1850"/>
        <w:gridCol w:w="803"/>
        <w:gridCol w:w="1206"/>
        <w:gridCol w:w="1669"/>
        <w:gridCol w:w="2481"/>
      </w:tblGrid>
      <w:tr w:rsidR="000F6272" w:rsidTr="002E007C">
        <w:trPr>
          <w:trHeight w:val="754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  <w:p w:rsidR="000F6272" w:rsidRDefault="000F6272" w:rsidP="002E00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代码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  <w:p w:rsidR="000F6272" w:rsidRDefault="000F6272" w:rsidP="002E00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分专业</w:t>
            </w:r>
          </w:p>
          <w:p w:rsidR="000F6272" w:rsidRDefault="000F6272" w:rsidP="002E00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计划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复试线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,是否国家线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是否接收调剂及调剂人数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接收</w:t>
            </w:r>
            <w:r>
              <w:rPr>
                <w:rFonts w:ascii="宋体" w:eastAsia="宋体" w:hAnsi="宋体"/>
                <w:b/>
                <w:szCs w:val="21"/>
              </w:rPr>
              <w:t>调剂条件</w:t>
            </w:r>
          </w:p>
        </w:tc>
      </w:tr>
      <w:tr w:rsidR="000F6272" w:rsidTr="002E007C">
        <w:trPr>
          <w:trHeight w:val="582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080901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物理电子学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国家线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是，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接收调剂最低分：280分</w:t>
            </w:r>
          </w:p>
        </w:tc>
      </w:tr>
      <w:tr w:rsidR="000F6272" w:rsidTr="002E007C">
        <w:trPr>
          <w:trHeight w:val="582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080902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电路与系统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国家线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是，1人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接收调剂最低分：280分</w:t>
            </w:r>
          </w:p>
        </w:tc>
      </w:tr>
      <w:tr w:rsidR="000F6272" w:rsidTr="002E007C">
        <w:trPr>
          <w:trHeight w:val="582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Cs w:val="21"/>
                <w:lang w:bidi="ar"/>
              </w:rPr>
              <w:t>080903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微电子学与固体电子学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国家线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是，2人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接收调剂最低分：280分</w:t>
            </w:r>
          </w:p>
        </w:tc>
      </w:tr>
      <w:tr w:rsidR="000F6272" w:rsidTr="002E007C">
        <w:trPr>
          <w:trHeight w:val="582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szCs w:val="21"/>
                <w:lang w:bidi="ar"/>
              </w:rPr>
              <w:t>080904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电磁场与微波技术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国家线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是，2人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接收调剂最低分：280分</w:t>
            </w:r>
          </w:p>
        </w:tc>
      </w:tr>
      <w:tr w:rsidR="000F6272" w:rsidTr="002E007C">
        <w:trPr>
          <w:trHeight w:val="582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081001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通信与信息系统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300分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0F6272" w:rsidTr="002E007C">
        <w:trPr>
          <w:trHeight w:val="582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081002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信号与信息处理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国家线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0F6272" w:rsidTr="002E007C">
        <w:trPr>
          <w:trHeight w:val="582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081105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导航、制导与控制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国家线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0F6272" w:rsidTr="002E007C">
        <w:trPr>
          <w:trHeight w:val="582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085208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电子与通信工程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321分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0F6272" w:rsidTr="002E007C">
        <w:trPr>
          <w:trHeight w:val="582"/>
          <w:jc w:val="center"/>
        </w:trPr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085208</w:t>
            </w:r>
          </w:p>
        </w:tc>
        <w:tc>
          <w:tcPr>
            <w:tcW w:w="1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电子与通信工程（非全日制）</w:t>
            </w: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06" w:type="dxa"/>
            <w:tcBorders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321分</w:t>
            </w:r>
          </w:p>
        </w:tc>
        <w:tc>
          <w:tcPr>
            <w:tcW w:w="1669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2481" w:type="dxa"/>
            <w:tcBorders>
              <w:lef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272" w:rsidRDefault="000F6272" w:rsidP="002E00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</w:tbl>
    <w:p w:rsidR="000F6272" w:rsidRDefault="000F6272" w:rsidP="000F6272">
      <w:pPr>
        <w:pStyle w:val="a3"/>
        <w:adjustRightInd w:val="0"/>
        <w:snapToGrid w:val="0"/>
        <w:spacing w:line="360" w:lineRule="auto"/>
        <w:rPr>
          <w:rFonts w:hAnsi="宋体"/>
          <w:b/>
          <w:color w:val="000000"/>
          <w:sz w:val="24"/>
          <w:szCs w:val="24"/>
        </w:rPr>
      </w:pPr>
    </w:p>
    <w:p w:rsidR="000F6272" w:rsidRDefault="000F6272" w:rsidP="000F6272">
      <w:pPr>
        <w:pStyle w:val="a3"/>
        <w:adjustRightInd w:val="0"/>
        <w:snapToGrid w:val="0"/>
        <w:spacing w:line="360" w:lineRule="auto"/>
        <w:rPr>
          <w:rFonts w:hAnsi="宋体"/>
          <w:b/>
          <w:color w:val="000000"/>
          <w:sz w:val="24"/>
          <w:szCs w:val="24"/>
        </w:rPr>
      </w:pPr>
      <w:r>
        <w:rPr>
          <w:rFonts w:hAnsi="宋体" w:hint="eastAsia"/>
          <w:b/>
          <w:color w:val="000000"/>
          <w:sz w:val="24"/>
          <w:szCs w:val="24"/>
        </w:rPr>
        <w:t>二、2019年</w:t>
      </w:r>
      <w:r>
        <w:rPr>
          <w:rFonts w:hAnsi="宋体"/>
          <w:b/>
          <w:color w:val="000000"/>
          <w:sz w:val="24"/>
          <w:szCs w:val="24"/>
        </w:rPr>
        <w:t>电</w:t>
      </w:r>
      <w:r>
        <w:rPr>
          <w:rFonts w:hAnsi="宋体" w:hint="eastAsia"/>
          <w:b/>
          <w:color w:val="000000"/>
          <w:sz w:val="24"/>
          <w:szCs w:val="24"/>
        </w:rPr>
        <w:t>信</w:t>
      </w:r>
      <w:r>
        <w:rPr>
          <w:rFonts w:hAnsi="宋体"/>
          <w:b/>
          <w:color w:val="000000"/>
          <w:sz w:val="24"/>
          <w:szCs w:val="24"/>
        </w:rPr>
        <w:t>学院</w:t>
      </w:r>
      <w:r>
        <w:rPr>
          <w:rFonts w:hAnsi="宋体" w:hint="eastAsia"/>
          <w:b/>
          <w:color w:val="000000"/>
          <w:sz w:val="24"/>
          <w:szCs w:val="24"/>
        </w:rPr>
        <w:t>硕士研究生招生录取工作时间安排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学生体检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体检安排请参考学校《关于青岛校区</w:t>
      </w: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年研究生复试体检的通知》。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综合面试（含外语口语测试）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）时间：</w:t>
      </w: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日（星期天）</w:t>
      </w:r>
      <w:r>
        <w:rPr>
          <w:rFonts w:ascii="宋体" w:hAnsi="宋体" w:hint="eastAsia"/>
          <w:sz w:val="24"/>
        </w:rPr>
        <w:t>8:00</w:t>
      </w:r>
      <w:r>
        <w:rPr>
          <w:rFonts w:ascii="宋体" w:hAnsi="宋体" w:hint="eastAsia"/>
          <w:sz w:val="24"/>
        </w:rPr>
        <w:t>就位，宣读复试相关规定和注意事项，</w:t>
      </w:r>
      <w:r>
        <w:rPr>
          <w:rFonts w:ascii="宋体" w:hAnsi="宋体" w:hint="eastAsia"/>
          <w:sz w:val="24"/>
        </w:rPr>
        <w:t>8:30</w:t>
      </w:r>
      <w:r>
        <w:rPr>
          <w:rFonts w:ascii="宋体" w:hAnsi="宋体" w:hint="eastAsia"/>
          <w:sz w:val="24"/>
        </w:rPr>
        <w:t>正式开始。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）地点：</w:t>
      </w:r>
      <w:r>
        <w:rPr>
          <w:rFonts w:ascii="宋体" w:hAnsi="宋体" w:hint="eastAsia"/>
          <w:color w:val="000000"/>
          <w:sz w:val="24"/>
        </w:rPr>
        <w:t>J7-</w:t>
      </w:r>
      <w:r>
        <w:rPr>
          <w:rFonts w:ascii="宋体" w:hAnsi="宋体"/>
          <w:color w:val="000000"/>
          <w:sz w:val="24"/>
        </w:rPr>
        <w:t>115</w:t>
      </w:r>
      <w:r>
        <w:rPr>
          <w:rFonts w:ascii="宋体" w:hAnsi="宋体" w:hint="eastAsia"/>
          <w:color w:val="000000"/>
          <w:sz w:val="24"/>
        </w:rPr>
        <w:t>，备考教室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J7-</w:t>
      </w:r>
      <w:r>
        <w:rPr>
          <w:rFonts w:ascii="宋体" w:hAnsi="宋体"/>
          <w:color w:val="000000"/>
          <w:sz w:val="24"/>
        </w:rPr>
        <w:t>112</w:t>
      </w:r>
      <w:r>
        <w:rPr>
          <w:rFonts w:ascii="宋体" w:hAnsi="宋体" w:hint="eastAsia"/>
          <w:color w:val="000000"/>
          <w:sz w:val="24"/>
        </w:rPr>
        <w:t>，</w:t>
      </w:r>
      <w:proofErr w:type="gramStart"/>
      <w:r>
        <w:rPr>
          <w:rFonts w:ascii="宋体" w:hAnsi="宋体" w:hint="eastAsia"/>
          <w:color w:val="000000"/>
          <w:sz w:val="24"/>
        </w:rPr>
        <w:t>学硕组</w:t>
      </w:r>
      <w:proofErr w:type="gramEnd"/>
      <w:r>
        <w:rPr>
          <w:rFonts w:ascii="宋体" w:hAnsi="宋体" w:hint="eastAsia"/>
          <w:color w:val="000000"/>
          <w:sz w:val="24"/>
        </w:rPr>
        <w:t>，包含：物理电子学，电路与系统，微电子学与固体电子学，电磁场与微波技术，通信与信息系统，信号与信息处理，导航、制导与控制。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J7-</w:t>
      </w:r>
      <w:r>
        <w:rPr>
          <w:rFonts w:ascii="宋体" w:hAnsi="宋体"/>
          <w:color w:val="000000"/>
          <w:sz w:val="24"/>
        </w:rPr>
        <w:t>113</w:t>
      </w:r>
      <w:r>
        <w:rPr>
          <w:rFonts w:ascii="宋体" w:hAnsi="宋体" w:hint="eastAsia"/>
          <w:color w:val="000000"/>
          <w:sz w:val="24"/>
        </w:rPr>
        <w:t>，电子与通信工程一组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J7-</w:t>
      </w:r>
      <w:r>
        <w:rPr>
          <w:rFonts w:ascii="宋体" w:hAnsi="宋体"/>
          <w:color w:val="000000"/>
          <w:sz w:val="24"/>
        </w:rPr>
        <w:t>114</w:t>
      </w:r>
      <w:r>
        <w:rPr>
          <w:rFonts w:ascii="宋体" w:hAnsi="宋体" w:hint="eastAsia"/>
          <w:color w:val="000000"/>
          <w:sz w:val="24"/>
        </w:rPr>
        <w:t>，电子与通信工程二组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bCs/>
          <w:sz w:val="24"/>
        </w:rPr>
        <w:t>考生须</w:t>
      </w:r>
      <w:r>
        <w:rPr>
          <w:rFonts w:ascii="宋体" w:hAnsi="宋体" w:hint="eastAsia"/>
          <w:bCs/>
          <w:sz w:val="24"/>
        </w:rPr>
        <w:t>8:00</w:t>
      </w:r>
      <w:r>
        <w:rPr>
          <w:rFonts w:ascii="宋体" w:hAnsi="宋体" w:hint="eastAsia"/>
          <w:bCs/>
          <w:sz w:val="24"/>
        </w:rPr>
        <w:t>在</w:t>
      </w:r>
      <w:r>
        <w:rPr>
          <w:rFonts w:ascii="宋体" w:hAnsi="宋体" w:hint="eastAsia"/>
          <w:bCs/>
          <w:sz w:val="24"/>
        </w:rPr>
        <w:t>J7-</w:t>
      </w:r>
      <w:r>
        <w:rPr>
          <w:rFonts w:ascii="宋体" w:hAnsi="宋体"/>
          <w:bCs/>
          <w:sz w:val="24"/>
        </w:rPr>
        <w:t>115</w:t>
      </w:r>
      <w:r>
        <w:rPr>
          <w:rFonts w:ascii="宋体" w:hAnsi="宋体" w:hint="eastAsia"/>
          <w:bCs/>
          <w:sz w:val="24"/>
        </w:rPr>
        <w:t>就位，讲解复试相关事宜。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专业课笔试时间和地点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）时间：所有学科的笔试时间为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（星期六）晚上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00-21:00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）具体安排：</w:t>
      </w:r>
    </w:p>
    <w:tbl>
      <w:tblPr>
        <w:tblStyle w:val="a5"/>
        <w:tblW w:w="9286" w:type="dxa"/>
        <w:tblLayout w:type="fixed"/>
        <w:tblLook w:val="04A0" w:firstRow="1" w:lastRow="0" w:firstColumn="1" w:lastColumn="0" w:noHBand="0" w:noVBand="1"/>
      </w:tblPr>
      <w:tblGrid>
        <w:gridCol w:w="3095"/>
        <w:gridCol w:w="3959"/>
        <w:gridCol w:w="2232"/>
      </w:tblGrid>
      <w:tr w:rsidR="000F6272" w:rsidTr="002E007C">
        <w:tc>
          <w:tcPr>
            <w:tcW w:w="3095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3959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考场</w:t>
            </w:r>
          </w:p>
        </w:tc>
        <w:tc>
          <w:tcPr>
            <w:tcW w:w="2232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复试科目</w:t>
            </w:r>
          </w:p>
        </w:tc>
      </w:tr>
      <w:tr w:rsidR="000F6272" w:rsidTr="002E007C">
        <w:tc>
          <w:tcPr>
            <w:tcW w:w="3095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物理电子学</w:t>
            </w:r>
          </w:p>
        </w:tc>
        <w:tc>
          <w:tcPr>
            <w:tcW w:w="3959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J1-107</w:t>
            </w:r>
          </w:p>
        </w:tc>
        <w:tc>
          <w:tcPr>
            <w:tcW w:w="2232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电子技术</w:t>
            </w:r>
          </w:p>
        </w:tc>
      </w:tr>
      <w:tr w:rsidR="000F6272" w:rsidTr="002E007C">
        <w:tc>
          <w:tcPr>
            <w:tcW w:w="3095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电路与</w:t>
            </w:r>
            <w:r>
              <w:rPr>
                <w:rFonts w:ascii="宋体" w:hAnsi="宋体" w:hint="eastAsia"/>
                <w:color w:val="000000"/>
                <w:sz w:val="24"/>
              </w:rPr>
              <w:t>系统</w:t>
            </w:r>
          </w:p>
        </w:tc>
        <w:tc>
          <w:tcPr>
            <w:tcW w:w="3959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J1-107</w:t>
            </w:r>
          </w:p>
        </w:tc>
        <w:tc>
          <w:tcPr>
            <w:tcW w:w="2232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电子技术</w:t>
            </w:r>
          </w:p>
        </w:tc>
      </w:tr>
      <w:tr w:rsidR="000F6272" w:rsidTr="002E007C">
        <w:tc>
          <w:tcPr>
            <w:tcW w:w="3095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微电子学与固体电子学</w:t>
            </w:r>
          </w:p>
        </w:tc>
        <w:tc>
          <w:tcPr>
            <w:tcW w:w="3959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J1-107</w:t>
            </w:r>
          </w:p>
        </w:tc>
        <w:tc>
          <w:tcPr>
            <w:tcW w:w="2232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电子技术</w:t>
            </w:r>
          </w:p>
        </w:tc>
      </w:tr>
      <w:tr w:rsidR="000F6272" w:rsidTr="002E007C">
        <w:tc>
          <w:tcPr>
            <w:tcW w:w="3095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电磁场与微波技术</w:t>
            </w:r>
          </w:p>
        </w:tc>
        <w:tc>
          <w:tcPr>
            <w:tcW w:w="3959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J1-107</w:t>
            </w:r>
          </w:p>
        </w:tc>
        <w:tc>
          <w:tcPr>
            <w:tcW w:w="2232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电子技术</w:t>
            </w:r>
          </w:p>
        </w:tc>
      </w:tr>
      <w:tr w:rsidR="000F6272" w:rsidTr="002E007C">
        <w:tc>
          <w:tcPr>
            <w:tcW w:w="3095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通信与信息系统</w:t>
            </w:r>
          </w:p>
        </w:tc>
        <w:tc>
          <w:tcPr>
            <w:tcW w:w="3959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J1-111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J1-113</w:t>
            </w:r>
          </w:p>
        </w:tc>
        <w:tc>
          <w:tcPr>
            <w:tcW w:w="2232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数字信号处理</w:t>
            </w:r>
          </w:p>
        </w:tc>
      </w:tr>
      <w:tr w:rsidR="000F6272" w:rsidTr="002E007C">
        <w:tc>
          <w:tcPr>
            <w:tcW w:w="3095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信号与信息处理</w:t>
            </w:r>
          </w:p>
        </w:tc>
        <w:tc>
          <w:tcPr>
            <w:tcW w:w="3959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J1-113</w:t>
            </w:r>
          </w:p>
        </w:tc>
        <w:tc>
          <w:tcPr>
            <w:tcW w:w="2232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数字信号处理</w:t>
            </w:r>
          </w:p>
        </w:tc>
      </w:tr>
      <w:tr w:rsidR="000F6272" w:rsidTr="002E007C">
        <w:tc>
          <w:tcPr>
            <w:tcW w:w="3095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导航、制导与控制</w:t>
            </w:r>
          </w:p>
        </w:tc>
        <w:tc>
          <w:tcPr>
            <w:tcW w:w="3959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J1-113</w:t>
            </w:r>
          </w:p>
        </w:tc>
        <w:tc>
          <w:tcPr>
            <w:tcW w:w="2232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自动控制原理</w:t>
            </w:r>
          </w:p>
        </w:tc>
      </w:tr>
      <w:tr w:rsidR="000F6272" w:rsidTr="002E007C">
        <w:tc>
          <w:tcPr>
            <w:tcW w:w="3095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电子与通信工程</w:t>
            </w:r>
          </w:p>
        </w:tc>
        <w:tc>
          <w:tcPr>
            <w:tcW w:w="3959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J1-107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J1-115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J1-119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J1-123</w:t>
            </w:r>
          </w:p>
        </w:tc>
        <w:tc>
          <w:tcPr>
            <w:tcW w:w="2232" w:type="dxa"/>
            <w:vAlign w:val="center"/>
          </w:tcPr>
          <w:p w:rsidR="000F6272" w:rsidRDefault="000F6272" w:rsidP="002E007C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数字信号处理</w:t>
            </w:r>
          </w:p>
        </w:tc>
      </w:tr>
    </w:tbl>
    <w:p w:rsidR="000F6272" w:rsidRDefault="000F6272" w:rsidP="000F6272">
      <w:pPr>
        <w:pStyle w:val="a3"/>
        <w:adjustRightInd w:val="0"/>
        <w:snapToGrid w:val="0"/>
        <w:spacing w:line="360" w:lineRule="auto"/>
        <w:ind w:firstLineChars="200" w:firstLine="48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（3）同等学力加试：</w:t>
      </w:r>
      <w:r>
        <w:rPr>
          <w:rFonts w:hAnsi="宋体" w:hint="eastAsia"/>
          <w:color w:val="000000"/>
          <w:sz w:val="24"/>
        </w:rPr>
        <w:t>电子技术（时间2019年3月24日下午16：00-18:00，地点J7-107）、传感器原理与技术（时间2019年3月24日晚上19：30-21:30，地点J7-107）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日，学院确定拟录取名单，并将拟录取名单报研究生院。</w:t>
      </w:r>
    </w:p>
    <w:p w:rsidR="000F6272" w:rsidRDefault="000F6272" w:rsidP="000F6272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之后根据研究生院的安排，进行考生的录取工作。</w:t>
      </w:r>
    </w:p>
    <w:p w:rsidR="000F6272" w:rsidRDefault="000F6272" w:rsidP="000F6272">
      <w:pPr>
        <w:pStyle w:val="a3"/>
        <w:adjustRightInd w:val="0"/>
        <w:snapToGrid w:val="0"/>
        <w:spacing w:line="360" w:lineRule="auto"/>
        <w:jc w:val="right"/>
        <w:rPr>
          <w:rFonts w:hAnsi="宋体"/>
          <w:color w:val="000000"/>
          <w:sz w:val="24"/>
        </w:rPr>
      </w:pPr>
    </w:p>
    <w:p w:rsidR="000F6272" w:rsidRDefault="000F6272" w:rsidP="000F6272">
      <w:pPr>
        <w:pStyle w:val="a3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电子信息工程学院</w:t>
      </w:r>
    </w:p>
    <w:p w:rsidR="000F6272" w:rsidRDefault="000F6272" w:rsidP="000F6272">
      <w:pPr>
        <w:widowControl/>
        <w:jc w:val="righ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2019年3月</w:t>
      </w:r>
      <w:r>
        <w:rPr>
          <w:rFonts w:asciiTheme="minorEastAsia" w:hAnsiTheme="minorEastAsia"/>
          <w:color w:val="000000"/>
          <w:sz w:val="24"/>
        </w:rPr>
        <w:t>21</w:t>
      </w:r>
      <w:r>
        <w:rPr>
          <w:rFonts w:asciiTheme="minorEastAsia" w:hAnsiTheme="minorEastAsia" w:hint="eastAsia"/>
          <w:color w:val="000000"/>
          <w:sz w:val="24"/>
        </w:rPr>
        <w:t>日</w:t>
      </w:r>
    </w:p>
    <w:p w:rsidR="00754CFD" w:rsidRPr="000F6272" w:rsidRDefault="000F6272"/>
    <w:sectPr w:rsidR="00754CFD" w:rsidRPr="000F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72"/>
    <w:rsid w:val="000F6272"/>
    <w:rsid w:val="00310315"/>
    <w:rsid w:val="007E243C"/>
    <w:rsid w:val="008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CF285-E248-483A-AC75-0195698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72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E24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E24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Plain Text"/>
    <w:basedOn w:val="a"/>
    <w:link w:val="a4"/>
    <w:rsid w:val="000F6272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qFormat/>
    <w:rsid w:val="000F6272"/>
    <w:rPr>
      <w:rFonts w:ascii="宋体" w:eastAsia="宋体" w:hAnsi="Courier New" w:cs="Times New Roman"/>
      <w:szCs w:val="20"/>
    </w:rPr>
  </w:style>
  <w:style w:type="table" w:styleId="a5">
    <w:name w:val="Table Grid"/>
    <w:basedOn w:val="a1"/>
    <w:qFormat/>
    <w:rsid w:val="000F62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风杰</dc:creator>
  <cp:keywords/>
  <dc:description/>
  <cp:lastModifiedBy>张 风杰</cp:lastModifiedBy>
  <cp:revision>1</cp:revision>
  <dcterms:created xsi:type="dcterms:W3CDTF">2019-03-22T04:03:00Z</dcterms:created>
  <dcterms:modified xsi:type="dcterms:W3CDTF">2019-03-22T04:04:00Z</dcterms:modified>
</cp:coreProperties>
</file>