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551" w:rsidRDefault="00D05551" w:rsidP="00D05551">
      <w:pPr>
        <w:widowControl/>
        <w:jc w:val="left"/>
        <w:rPr>
          <w:rFonts w:ascii="宋体" w:eastAsia="宋体" w:hAnsi="宋体" w:cs="Times New Roman"/>
          <w:color w:val="000000"/>
          <w:sz w:val="24"/>
          <w:szCs w:val="24"/>
        </w:rPr>
      </w:pPr>
    </w:p>
    <w:p w:rsidR="00D05551" w:rsidRDefault="00D05551" w:rsidP="00D05551">
      <w:pPr>
        <w:widowControl/>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附件3：</w:t>
      </w:r>
    </w:p>
    <w:p w:rsidR="00D05551" w:rsidRDefault="00D05551" w:rsidP="00D05551">
      <w:pPr>
        <w:jc w:val="center"/>
        <w:rPr>
          <w:rFonts w:ascii="黑体" w:eastAsia="黑体"/>
          <w:sz w:val="36"/>
          <w:szCs w:val="36"/>
        </w:rPr>
      </w:pPr>
      <w:r>
        <w:rPr>
          <w:rFonts w:ascii="黑体" w:eastAsia="黑体" w:hint="eastAsia"/>
          <w:sz w:val="36"/>
          <w:szCs w:val="36"/>
        </w:rPr>
        <w:t>电子信息工程学院</w:t>
      </w:r>
    </w:p>
    <w:p w:rsidR="00D05551" w:rsidRDefault="00D05551" w:rsidP="00D05551">
      <w:pPr>
        <w:jc w:val="center"/>
        <w:rPr>
          <w:rFonts w:ascii="黑体" w:eastAsia="黑体"/>
          <w:sz w:val="36"/>
          <w:szCs w:val="36"/>
        </w:rPr>
      </w:pPr>
      <w:r>
        <w:rPr>
          <w:rFonts w:ascii="黑体" w:eastAsia="黑体" w:hint="eastAsia"/>
          <w:sz w:val="36"/>
          <w:szCs w:val="36"/>
        </w:rPr>
        <w:t>关于2019年硕士研究生招生外语口语测试方案的通知</w:t>
      </w:r>
    </w:p>
    <w:p w:rsidR="00D05551" w:rsidRDefault="00D05551" w:rsidP="00D05551">
      <w:pPr>
        <w:spacing w:beforeLines="50" w:before="156" w:line="360" w:lineRule="auto"/>
        <w:ind w:firstLineChars="200" w:firstLine="480"/>
        <w:rPr>
          <w:rFonts w:ascii="宋体" w:hAnsi="宋体"/>
          <w:b/>
          <w:sz w:val="24"/>
          <w:szCs w:val="24"/>
        </w:rPr>
      </w:pPr>
      <w:r>
        <w:rPr>
          <w:rFonts w:ascii="宋体" w:hAnsi="宋体" w:hint="eastAsia"/>
          <w:b/>
          <w:sz w:val="24"/>
          <w:szCs w:val="24"/>
        </w:rPr>
        <w:t>一、考试目的</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t>外语口语测试主要考查考生的听力理解能力和运用外语知识与技能进行口头交际的能力，从其听力理解的准确性和发音的正确性、流利程度以及是否得体几个方面考查考生的听说能力。</w:t>
      </w:r>
    </w:p>
    <w:p w:rsidR="00D05551" w:rsidRDefault="00D05551" w:rsidP="00D05551">
      <w:pPr>
        <w:spacing w:line="360" w:lineRule="auto"/>
        <w:ind w:firstLineChars="200" w:firstLine="480"/>
        <w:rPr>
          <w:rFonts w:ascii="宋体" w:hAnsi="宋体"/>
          <w:b/>
          <w:sz w:val="24"/>
          <w:szCs w:val="24"/>
        </w:rPr>
      </w:pPr>
      <w:r>
        <w:rPr>
          <w:rFonts w:ascii="宋体" w:hAnsi="宋体" w:hint="eastAsia"/>
          <w:b/>
          <w:sz w:val="24"/>
          <w:szCs w:val="24"/>
        </w:rPr>
        <w:t>二、考试组织</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t>外语口语测试由学院在综合面试时进行。每个面试小组有两名老师负责外语测试。</w:t>
      </w:r>
    </w:p>
    <w:p w:rsidR="00D05551" w:rsidRDefault="00D05551" w:rsidP="00D05551">
      <w:pPr>
        <w:spacing w:line="360" w:lineRule="auto"/>
        <w:ind w:firstLineChars="200" w:firstLine="480"/>
        <w:rPr>
          <w:rFonts w:ascii="宋体" w:hAnsi="宋体"/>
          <w:b/>
          <w:sz w:val="24"/>
          <w:szCs w:val="24"/>
        </w:rPr>
      </w:pPr>
      <w:r>
        <w:rPr>
          <w:rFonts w:ascii="宋体" w:hAnsi="宋体" w:hint="eastAsia"/>
          <w:b/>
          <w:sz w:val="24"/>
          <w:szCs w:val="24"/>
        </w:rPr>
        <w:t>三、测试内容和评分标准</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t>外语口语测试内容分以下三个方面。</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听力理解。通过与考生进行会话，考查考生听力理解能力。</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会话能力。通过与考生进行外语会话，从对话时连贯表达思想的语言长短，内容的连贯性以及寻找合适词语而造成的停顿频率及长短等方面测试考生语言表达是否灵活，能否自然、积极地参与讲座或对话，话语是否得体，语言的使用总体上能否与语境、功能和目的相适应。</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朗读。准备若干英语短文（或专业英语短文）供考生朗读，主要考查考生的语音语调，流利程度以及发音的准确性。</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t>评分标准由学院自行确定，同一专业的评分标准要保持一致。</w:t>
      </w:r>
    </w:p>
    <w:p w:rsidR="00D05551" w:rsidRDefault="00D05551" w:rsidP="00D05551">
      <w:pPr>
        <w:spacing w:line="360" w:lineRule="auto"/>
        <w:ind w:firstLineChars="200" w:firstLine="480"/>
        <w:rPr>
          <w:rFonts w:ascii="宋体" w:hAnsi="宋体"/>
          <w:b/>
          <w:sz w:val="24"/>
          <w:szCs w:val="24"/>
        </w:rPr>
      </w:pPr>
      <w:r>
        <w:rPr>
          <w:rFonts w:ascii="宋体" w:hAnsi="宋体" w:hint="eastAsia"/>
          <w:b/>
          <w:sz w:val="24"/>
          <w:szCs w:val="24"/>
        </w:rPr>
        <w:t>四、测试成绩</w:t>
      </w:r>
    </w:p>
    <w:p w:rsidR="00D05551" w:rsidRDefault="00D05551" w:rsidP="00D05551">
      <w:pPr>
        <w:spacing w:line="360" w:lineRule="auto"/>
        <w:ind w:firstLineChars="200" w:firstLine="480"/>
        <w:rPr>
          <w:rFonts w:ascii="宋体" w:hAnsi="宋体"/>
          <w:sz w:val="24"/>
          <w:szCs w:val="24"/>
        </w:rPr>
      </w:pPr>
      <w:r>
        <w:rPr>
          <w:rFonts w:ascii="宋体" w:hAnsi="宋体" w:hint="eastAsia"/>
          <w:sz w:val="24"/>
          <w:szCs w:val="24"/>
        </w:rPr>
        <w:lastRenderedPageBreak/>
        <w:t>以上三方面成绩之和为考生外语口语测试成绩，计入考生综合面试成绩（占</w:t>
      </w:r>
      <w:r>
        <w:rPr>
          <w:rFonts w:ascii="宋体" w:hAnsi="宋体" w:hint="eastAsia"/>
          <w:sz w:val="24"/>
          <w:szCs w:val="24"/>
        </w:rPr>
        <w:t>30%</w:t>
      </w:r>
      <w:r>
        <w:rPr>
          <w:rFonts w:ascii="宋体" w:hAnsi="宋体" w:hint="eastAsia"/>
          <w:sz w:val="24"/>
          <w:szCs w:val="24"/>
        </w:rPr>
        <w:t>）。</w:t>
      </w:r>
    </w:p>
    <w:p w:rsidR="00D05551" w:rsidRDefault="00D05551" w:rsidP="00D05551">
      <w:pPr>
        <w:adjustRightInd w:val="0"/>
        <w:snapToGrid w:val="0"/>
        <w:spacing w:line="360" w:lineRule="auto"/>
        <w:ind w:firstLineChars="200" w:firstLine="480"/>
        <w:rPr>
          <w:sz w:val="24"/>
          <w:szCs w:val="24"/>
        </w:rPr>
      </w:pPr>
    </w:p>
    <w:p w:rsidR="00D05551" w:rsidRDefault="00D05551" w:rsidP="00D05551">
      <w:pPr>
        <w:adjustRightInd w:val="0"/>
        <w:snapToGrid w:val="0"/>
        <w:spacing w:line="360" w:lineRule="auto"/>
        <w:ind w:firstLineChars="200" w:firstLine="480"/>
        <w:rPr>
          <w:sz w:val="24"/>
          <w:szCs w:val="24"/>
        </w:rPr>
      </w:pPr>
    </w:p>
    <w:p w:rsidR="00D05551" w:rsidRDefault="00D05551" w:rsidP="00D05551">
      <w:pPr>
        <w:spacing w:line="360" w:lineRule="auto"/>
        <w:ind w:firstLineChars="200" w:firstLine="480"/>
        <w:jc w:val="right"/>
        <w:rPr>
          <w:rFonts w:ascii="宋体" w:hAnsi="宋体"/>
          <w:sz w:val="24"/>
          <w:szCs w:val="24"/>
        </w:rPr>
      </w:pPr>
      <w:r>
        <w:rPr>
          <w:rFonts w:ascii="宋体" w:hAnsi="宋体" w:hint="eastAsia"/>
          <w:sz w:val="24"/>
          <w:szCs w:val="24"/>
        </w:rPr>
        <w:t>电子信息工程学院</w:t>
      </w:r>
    </w:p>
    <w:p w:rsidR="00D05551" w:rsidRDefault="00D05551" w:rsidP="00D05551">
      <w:pPr>
        <w:spacing w:line="360" w:lineRule="auto"/>
        <w:ind w:firstLineChars="200" w:firstLine="480"/>
        <w:jc w:val="right"/>
        <w:rPr>
          <w:sz w:val="24"/>
          <w:szCs w:val="24"/>
        </w:rPr>
      </w:pPr>
      <w:r>
        <w:rPr>
          <w:rFonts w:ascii="宋体" w:hAnsi="宋体" w:hint="eastAsia"/>
          <w:sz w:val="24"/>
          <w:szCs w:val="24"/>
        </w:rPr>
        <w:t>2019</w:t>
      </w:r>
      <w:r>
        <w:rPr>
          <w:rFonts w:ascii="宋体" w:hAnsi="宋体" w:hint="eastAsia"/>
          <w:sz w:val="24"/>
          <w:szCs w:val="24"/>
        </w:rPr>
        <w:t>年</w:t>
      </w:r>
      <w:r>
        <w:rPr>
          <w:rFonts w:ascii="宋体" w:hAnsi="宋体" w:hint="eastAsia"/>
          <w:sz w:val="24"/>
          <w:szCs w:val="24"/>
        </w:rPr>
        <w:t>3</w:t>
      </w:r>
      <w:r>
        <w:rPr>
          <w:rFonts w:ascii="宋体" w:hAnsi="宋体" w:hint="eastAsia"/>
          <w:sz w:val="24"/>
          <w:szCs w:val="24"/>
        </w:rPr>
        <w:t>月</w:t>
      </w:r>
      <w:r>
        <w:rPr>
          <w:rFonts w:ascii="宋体" w:hAnsi="宋体"/>
          <w:sz w:val="24"/>
          <w:szCs w:val="24"/>
        </w:rPr>
        <w:t>21</w:t>
      </w:r>
      <w:r>
        <w:rPr>
          <w:rFonts w:ascii="宋体" w:hAnsi="宋体" w:hint="eastAsia"/>
          <w:sz w:val="24"/>
          <w:szCs w:val="24"/>
        </w:rPr>
        <w:t>日</w:t>
      </w:r>
    </w:p>
    <w:p w:rsidR="00754CFD" w:rsidRPr="00D05551" w:rsidRDefault="00D05551">
      <w:bookmarkStart w:id="0" w:name="_GoBack"/>
      <w:bookmarkEnd w:id="0"/>
    </w:p>
    <w:sectPr w:rsidR="00754CFD" w:rsidRPr="00D05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51"/>
    <w:rsid w:val="00310315"/>
    <w:rsid w:val="007E243C"/>
    <w:rsid w:val="008B62E4"/>
    <w:rsid w:val="00D0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CA369-C4D6-4CB8-8D85-EF7E9FFF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551"/>
    <w:pPr>
      <w:widowControl w:val="0"/>
      <w:jc w:val="both"/>
    </w:pPr>
  </w:style>
  <w:style w:type="paragraph" w:styleId="2">
    <w:name w:val="heading 2"/>
    <w:basedOn w:val="a"/>
    <w:next w:val="a"/>
    <w:link w:val="20"/>
    <w:autoRedefine/>
    <w:uiPriority w:val="9"/>
    <w:unhideWhenUsed/>
    <w:qFormat/>
    <w:rsid w:val="007E24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E243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风杰</dc:creator>
  <cp:keywords/>
  <dc:description/>
  <cp:lastModifiedBy>张 风杰</cp:lastModifiedBy>
  <cp:revision>1</cp:revision>
  <dcterms:created xsi:type="dcterms:W3CDTF">2019-03-22T04:05:00Z</dcterms:created>
  <dcterms:modified xsi:type="dcterms:W3CDTF">2019-03-22T04:05:00Z</dcterms:modified>
</cp:coreProperties>
</file>